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231" w:rsidRPr="00ED6988" w:rsidRDefault="00274231" w:rsidP="00ED698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6988">
        <w:rPr>
          <w:rFonts w:ascii="Times New Roman" w:hAnsi="Times New Roman" w:cs="Times New Roman"/>
          <w:b/>
          <w:sz w:val="28"/>
          <w:szCs w:val="28"/>
        </w:rPr>
        <w:t>Справка – обоснование</w:t>
      </w:r>
    </w:p>
    <w:p w:rsidR="00274231" w:rsidRPr="00ED6988" w:rsidRDefault="00274231" w:rsidP="00ED6988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6988">
        <w:rPr>
          <w:rFonts w:ascii="Times New Roman" w:hAnsi="Times New Roman" w:cs="Times New Roman"/>
          <w:b/>
          <w:bCs/>
          <w:sz w:val="28"/>
          <w:szCs w:val="28"/>
        </w:rPr>
        <w:t>к проекту постановления Правительства Кыргызской Республики</w:t>
      </w:r>
    </w:p>
    <w:p w:rsidR="00274231" w:rsidRPr="00ED6988" w:rsidRDefault="00274231" w:rsidP="00ED6988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D6988">
        <w:rPr>
          <w:rFonts w:ascii="Times New Roman" w:hAnsi="Times New Roman" w:cs="Times New Roman"/>
          <w:b/>
          <w:sz w:val="28"/>
          <w:szCs w:val="28"/>
        </w:rPr>
        <w:t>«О внесении изменений в постановление Правительства Кыргызской Республики</w:t>
      </w:r>
      <w:r w:rsidRPr="00ED698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ED6988">
        <w:rPr>
          <w:rFonts w:ascii="Times New Roman" w:hAnsi="Times New Roman" w:cs="Times New Roman"/>
          <w:b/>
          <w:sz w:val="28"/>
          <w:szCs w:val="28"/>
        </w:rPr>
        <w:t>«Об утверждении Правил пограничного режима и режима пограничной полосы Кыргызской Республики»</w:t>
      </w:r>
    </w:p>
    <w:p w:rsidR="00ED6988" w:rsidRPr="00274231" w:rsidRDefault="00274231" w:rsidP="00ED6988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  <w:r w:rsidRPr="00ED6988">
        <w:rPr>
          <w:rFonts w:ascii="Times New Roman" w:hAnsi="Times New Roman"/>
          <w:b/>
          <w:sz w:val="28"/>
          <w:szCs w:val="28"/>
        </w:rPr>
        <w:t>от 4 апреля 2016 года № 172</w:t>
      </w:r>
      <w:r w:rsidR="00ED6988" w:rsidRPr="00274231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»</w:t>
      </w:r>
    </w:p>
    <w:p w:rsidR="00274231" w:rsidRPr="00ED6988" w:rsidRDefault="00274231" w:rsidP="00ED698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4231" w:rsidRPr="00F0194A" w:rsidRDefault="00274231" w:rsidP="00274231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ky-KG"/>
        </w:rPr>
      </w:pPr>
    </w:p>
    <w:p w:rsidR="00274231" w:rsidRPr="00F0194A" w:rsidRDefault="00274231" w:rsidP="00274231">
      <w:pPr>
        <w:spacing w:after="0" w:line="240" w:lineRule="auto"/>
        <w:ind w:firstLine="708"/>
        <w:jc w:val="both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F0194A">
        <w:rPr>
          <w:rFonts w:ascii="Times New Roman" w:eastAsiaTheme="minorHAnsi" w:hAnsi="Times New Roman"/>
          <w:b/>
          <w:sz w:val="28"/>
          <w:szCs w:val="28"/>
          <w:lang w:eastAsia="en-US"/>
        </w:rPr>
        <w:t>Цель и задачи проекта</w:t>
      </w:r>
    </w:p>
    <w:p w:rsidR="00274231" w:rsidRPr="00F0194A" w:rsidRDefault="00274231" w:rsidP="00274231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0194A">
        <w:rPr>
          <w:rFonts w:ascii="Times New Roman" w:eastAsiaTheme="minorHAnsi" w:hAnsi="Times New Roman"/>
          <w:sz w:val="28"/>
          <w:szCs w:val="28"/>
          <w:lang w:eastAsia="en-US"/>
        </w:rPr>
        <w:tab/>
        <w:t xml:space="preserve">Проект постановления Правительства Кыргызской Республики разработан во исполнение пункта 101.7 Плана мероприятий Правительства Кыргызской Республики на 2019-2023 годы по реализации Программы Правительства Кыргызской Республики «Единство, доверие, созидание», утвержденного постановлением </w:t>
      </w:r>
      <w:proofErr w:type="spellStart"/>
      <w:r w:rsidRPr="00F0194A">
        <w:rPr>
          <w:rFonts w:ascii="Times New Roman" w:eastAsiaTheme="minorHAnsi" w:hAnsi="Times New Roman"/>
          <w:sz w:val="28"/>
          <w:szCs w:val="28"/>
          <w:lang w:eastAsia="en-US"/>
        </w:rPr>
        <w:t>Жогорку</w:t>
      </w:r>
      <w:proofErr w:type="spellEnd"/>
      <w:r w:rsidRPr="00F0194A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F0194A">
        <w:rPr>
          <w:rFonts w:ascii="Times New Roman" w:eastAsiaTheme="minorHAnsi" w:hAnsi="Times New Roman"/>
          <w:sz w:val="28"/>
          <w:szCs w:val="28"/>
          <w:lang w:eastAsia="en-US"/>
        </w:rPr>
        <w:t>Кенеша</w:t>
      </w:r>
      <w:proofErr w:type="spellEnd"/>
      <w:r w:rsidRPr="00F0194A">
        <w:rPr>
          <w:rFonts w:ascii="Times New Roman" w:eastAsiaTheme="minorHAnsi" w:hAnsi="Times New Roman"/>
          <w:sz w:val="28"/>
          <w:szCs w:val="28"/>
          <w:lang w:eastAsia="en-US"/>
        </w:rPr>
        <w:t xml:space="preserve"> Кыргызской Республики от 20 апреля 2018 года №</w:t>
      </w:r>
      <w:r w:rsidR="00FE14FA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F0194A">
        <w:rPr>
          <w:rFonts w:ascii="Times New Roman" w:eastAsiaTheme="minorHAnsi" w:hAnsi="Times New Roman"/>
          <w:sz w:val="28"/>
          <w:szCs w:val="28"/>
          <w:lang w:eastAsia="en-US"/>
        </w:rPr>
        <w:t>2377-VI,</w:t>
      </w:r>
      <w:r w:rsidRPr="00F0194A">
        <w:rPr>
          <w:rFonts w:ascii="Times New Roman" w:eastAsiaTheme="minorHAnsi" w:hAnsi="Times New Roman"/>
          <w:sz w:val="28"/>
          <w:szCs w:val="28"/>
          <w:lang w:val="ky-KG"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val="ky-KG" w:eastAsia="en-US"/>
        </w:rPr>
        <w:t>которым</w:t>
      </w:r>
      <w:r w:rsidRPr="00F0194A">
        <w:rPr>
          <w:rFonts w:ascii="Times New Roman" w:eastAsiaTheme="minorHAnsi" w:hAnsi="Times New Roman"/>
          <w:sz w:val="28"/>
          <w:szCs w:val="28"/>
          <w:lang w:val="ky-KG" w:eastAsia="en-US"/>
        </w:rPr>
        <w:t xml:space="preserve"> предусмотрено </w:t>
      </w:r>
      <w:r>
        <w:rPr>
          <w:rFonts w:ascii="Times New Roman" w:eastAsiaTheme="minorHAnsi" w:hAnsi="Times New Roman"/>
          <w:sz w:val="28"/>
          <w:szCs w:val="28"/>
          <w:lang w:val="ky-KG" w:eastAsia="en-US"/>
        </w:rPr>
        <w:t xml:space="preserve">поручение </w:t>
      </w:r>
      <w:r w:rsidRPr="00F0194A">
        <w:rPr>
          <w:rFonts w:ascii="Times New Roman" w:eastAsiaTheme="minorHAnsi" w:hAnsi="Times New Roman"/>
          <w:sz w:val="28"/>
          <w:szCs w:val="28"/>
          <w:lang w:val="ky-KG" w:eastAsia="en-US"/>
        </w:rPr>
        <w:t>Государственной регистрационной службе при Правительстве Кыргызской Республики (далее</w:t>
      </w:r>
      <w:r>
        <w:rPr>
          <w:rFonts w:ascii="Times New Roman" w:eastAsiaTheme="minorHAnsi" w:hAnsi="Times New Roman"/>
          <w:sz w:val="28"/>
          <w:szCs w:val="28"/>
          <w:lang w:val="ky-KG" w:eastAsia="en-US"/>
        </w:rPr>
        <w:t xml:space="preserve"> </w:t>
      </w:r>
      <w:r w:rsidRPr="00F0194A">
        <w:rPr>
          <w:rFonts w:ascii="Times New Roman" w:eastAsiaTheme="minorHAnsi" w:hAnsi="Times New Roman"/>
          <w:sz w:val="28"/>
          <w:szCs w:val="28"/>
          <w:lang w:val="ky-KG" w:eastAsia="en-US"/>
        </w:rPr>
        <w:t>- Служба) обеспечить автоматизацию государственных услуг, пр</w:t>
      </w:r>
      <w:r>
        <w:rPr>
          <w:rFonts w:ascii="Times New Roman" w:eastAsiaTheme="minorHAnsi" w:hAnsi="Times New Roman"/>
          <w:sz w:val="28"/>
          <w:szCs w:val="28"/>
          <w:lang w:val="ky-KG" w:eastAsia="en-US"/>
        </w:rPr>
        <w:t>едоставляемых населению Службой.</w:t>
      </w:r>
    </w:p>
    <w:p w:rsidR="00274231" w:rsidRPr="00F0194A" w:rsidRDefault="00274231" w:rsidP="00274231">
      <w:pPr>
        <w:spacing w:after="0" w:line="240" w:lineRule="auto"/>
        <w:ind w:firstLine="567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ky-KG" w:eastAsia="en-US"/>
        </w:rPr>
      </w:pPr>
      <w:r w:rsidRPr="00F0194A">
        <w:rPr>
          <w:rFonts w:ascii="Times New Roman" w:eastAsiaTheme="minorHAnsi" w:hAnsi="Times New Roman"/>
          <w:sz w:val="28"/>
          <w:szCs w:val="28"/>
          <w:lang w:eastAsia="en-US"/>
        </w:rPr>
        <w:t>Целью и задачами проекта постановления является оптимизация, автоматизация процедуры оформления разрешений на въе</w:t>
      </w:r>
      <w:proofErr w:type="gramStart"/>
      <w:r w:rsidRPr="00F0194A">
        <w:rPr>
          <w:rFonts w:ascii="Times New Roman" w:eastAsiaTheme="minorHAnsi" w:hAnsi="Times New Roman"/>
          <w:sz w:val="28"/>
          <w:szCs w:val="28"/>
          <w:lang w:eastAsia="en-US"/>
        </w:rPr>
        <w:t>зд в пр</w:t>
      </w:r>
      <w:proofErr w:type="gramEnd"/>
      <w:r w:rsidRPr="00F0194A">
        <w:rPr>
          <w:rFonts w:ascii="Times New Roman" w:eastAsiaTheme="minorHAnsi" w:hAnsi="Times New Roman"/>
          <w:sz w:val="28"/>
          <w:szCs w:val="28"/>
          <w:lang w:eastAsia="en-US"/>
        </w:rPr>
        <w:t xml:space="preserve">играничную территорию, где установлен пограничный режим (далее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-</w:t>
      </w:r>
      <w:r w:rsidRPr="00F0194A">
        <w:rPr>
          <w:rFonts w:ascii="Times New Roman" w:eastAsiaTheme="minorHAnsi" w:hAnsi="Times New Roman"/>
          <w:sz w:val="28"/>
          <w:szCs w:val="28"/>
          <w:lang w:eastAsia="en-US"/>
        </w:rPr>
        <w:t xml:space="preserve"> разрешение). </w:t>
      </w:r>
      <w:r w:rsidRPr="00F0194A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 xml:space="preserve"> </w:t>
      </w:r>
    </w:p>
    <w:p w:rsidR="00274231" w:rsidRPr="00F0194A" w:rsidRDefault="00274231" w:rsidP="0027423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274231" w:rsidRPr="00F0194A" w:rsidRDefault="00274231" w:rsidP="00274231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F0194A">
        <w:rPr>
          <w:rFonts w:ascii="Times New Roman" w:hAnsi="Times New Roman"/>
          <w:b/>
          <w:sz w:val="28"/>
          <w:szCs w:val="28"/>
        </w:rPr>
        <w:t>Описательная часть</w:t>
      </w:r>
    </w:p>
    <w:p w:rsidR="00274231" w:rsidRDefault="00274231" w:rsidP="00274231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0194A">
        <w:rPr>
          <w:rFonts w:ascii="Times New Roman" w:eastAsiaTheme="minorHAnsi" w:hAnsi="Times New Roman"/>
          <w:sz w:val="28"/>
          <w:szCs w:val="28"/>
          <w:lang w:eastAsia="en-US"/>
        </w:rPr>
        <w:t>Актуальность внедрения автоматизированной информационной системы в части оформления разрешения на въе</w:t>
      </w:r>
      <w:proofErr w:type="gramStart"/>
      <w:r w:rsidRPr="00F0194A">
        <w:rPr>
          <w:rFonts w:ascii="Times New Roman" w:eastAsiaTheme="minorHAnsi" w:hAnsi="Times New Roman"/>
          <w:sz w:val="28"/>
          <w:szCs w:val="28"/>
          <w:lang w:eastAsia="en-US"/>
        </w:rPr>
        <w:t>зд в пр</w:t>
      </w:r>
      <w:proofErr w:type="gramEnd"/>
      <w:r w:rsidRPr="00F0194A">
        <w:rPr>
          <w:rFonts w:ascii="Times New Roman" w:eastAsiaTheme="minorHAnsi" w:hAnsi="Times New Roman"/>
          <w:sz w:val="28"/>
          <w:szCs w:val="28"/>
          <w:lang w:eastAsia="en-US"/>
        </w:rPr>
        <w:t xml:space="preserve">играничную территорию обусловлена тенденциями современности. </w:t>
      </w:r>
    </w:p>
    <w:p w:rsidR="00274231" w:rsidRPr="00F0194A" w:rsidRDefault="00274231" w:rsidP="00274231">
      <w:pPr>
        <w:spacing w:after="0" w:line="240" w:lineRule="auto"/>
        <w:ind w:firstLine="567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</w:pPr>
      <w:r w:rsidRPr="00F0194A">
        <w:rPr>
          <w:rFonts w:ascii="Times New Roman" w:eastAsiaTheme="minorHAnsi" w:hAnsi="Times New Roman"/>
          <w:sz w:val="28"/>
          <w:szCs w:val="28"/>
          <w:lang w:eastAsia="en-US"/>
        </w:rPr>
        <w:t>На сегодняшний день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,</w:t>
      </w:r>
      <w:r w:rsidRPr="00F0194A">
        <w:rPr>
          <w:rFonts w:ascii="Times New Roman" w:eastAsiaTheme="minorHAnsi" w:hAnsi="Times New Roman"/>
          <w:sz w:val="28"/>
          <w:szCs w:val="28"/>
          <w:lang w:eastAsia="en-US"/>
        </w:rPr>
        <w:t xml:space="preserve"> процесс приема документов на получение разрешения производится исключительно в бумажном виде. Как показывает практика, это приводит к тому, что у заявителей затрачиваются финансовые средства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на</w:t>
      </w:r>
      <w:r w:rsidRPr="00F0194A">
        <w:rPr>
          <w:rFonts w:ascii="Times New Roman" w:eastAsiaTheme="minorHAnsi" w:hAnsi="Times New Roman"/>
          <w:sz w:val="28"/>
          <w:szCs w:val="28"/>
          <w:lang w:eastAsia="en-US"/>
        </w:rPr>
        <w:t xml:space="preserve"> транспорт, приходится ждать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очередь</w:t>
      </w:r>
      <w:r w:rsidRPr="00F0194A">
        <w:rPr>
          <w:rFonts w:ascii="Times New Roman" w:eastAsiaTheme="minorHAnsi" w:hAnsi="Times New Roman"/>
          <w:sz w:val="28"/>
          <w:szCs w:val="28"/>
          <w:lang w:eastAsia="en-US"/>
        </w:rPr>
        <w:t xml:space="preserve">, сотрудниками уполномоченного органа в сфере регистрации населения приходится вручную доставлять на согласование ходатайство в государственный орган, ведающий вопросами национальной безопасности. </w:t>
      </w:r>
    </w:p>
    <w:p w:rsidR="00274231" w:rsidRDefault="00274231" w:rsidP="00274231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0194A">
        <w:rPr>
          <w:rFonts w:ascii="Times New Roman" w:eastAsiaTheme="minorHAnsi" w:hAnsi="Times New Roman"/>
          <w:sz w:val="28"/>
          <w:szCs w:val="28"/>
          <w:lang w:eastAsia="en-US"/>
        </w:rPr>
        <w:t>Введение новой системы в эксплуатацию позволит автоматизировать процесс подачи документов заявителями, рассмотрение представленных документов в электронной форме уполномоченным государственным органом в сфере регистрации населения, а также оперативное согласование с уполномоченным г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осударственным органом, ведающим</w:t>
      </w:r>
      <w:r w:rsidRPr="00F0194A">
        <w:rPr>
          <w:rFonts w:ascii="Times New Roman" w:eastAsiaTheme="minorHAnsi" w:hAnsi="Times New Roman"/>
          <w:sz w:val="28"/>
          <w:szCs w:val="28"/>
          <w:lang w:eastAsia="en-US"/>
        </w:rPr>
        <w:t xml:space="preserve"> вопросами национальной безопасности. </w:t>
      </w:r>
    </w:p>
    <w:p w:rsidR="00274231" w:rsidRDefault="00274231" w:rsidP="00274231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0194A">
        <w:rPr>
          <w:rFonts w:ascii="Times New Roman" w:eastAsiaTheme="minorHAnsi" w:hAnsi="Times New Roman"/>
          <w:sz w:val="28"/>
          <w:szCs w:val="28"/>
          <w:lang w:eastAsia="en-US"/>
        </w:rPr>
        <w:t>При внедрении АИС заявители смогут подавать документы для получения разрешения, не выходя из дома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,</w:t>
      </w:r>
      <w:r w:rsidRPr="00F0194A">
        <w:rPr>
          <w:rFonts w:ascii="Times New Roman" w:eastAsiaTheme="minorHAnsi" w:hAnsi="Times New Roman"/>
          <w:sz w:val="28"/>
          <w:szCs w:val="28"/>
          <w:lang w:eastAsia="en-US"/>
        </w:rPr>
        <w:t xml:space="preserve"> посредством портала электронных государственных услуг. В данном случае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,</w:t>
      </w:r>
      <w:r w:rsidRPr="00F0194A">
        <w:rPr>
          <w:rFonts w:ascii="Times New Roman" w:eastAsiaTheme="minorHAnsi" w:hAnsi="Times New Roman"/>
          <w:sz w:val="28"/>
          <w:szCs w:val="28"/>
          <w:lang w:eastAsia="en-US"/>
        </w:rPr>
        <w:t xml:space="preserve"> ходатайство заполняется в электронном виде и вместе со сканированными </w:t>
      </w:r>
      <w:r w:rsidRPr="00F0194A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необходимыми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F0194A">
        <w:rPr>
          <w:rFonts w:ascii="Times New Roman" w:eastAsiaTheme="minorHAnsi" w:hAnsi="Times New Roman"/>
          <w:sz w:val="28"/>
          <w:szCs w:val="28"/>
          <w:lang w:eastAsia="en-US"/>
        </w:rPr>
        <w:t xml:space="preserve">документами подается посредством портала электронных государственных услуг. </w:t>
      </w:r>
    </w:p>
    <w:p w:rsidR="00274231" w:rsidRPr="001D07A1" w:rsidRDefault="00274231" w:rsidP="00274231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Так, пунктом 1</w:t>
      </w:r>
      <w:r w:rsidRPr="001D07A1">
        <w:rPr>
          <w:rFonts w:ascii="Times New Roman" w:eastAsia="Calibri" w:hAnsi="Times New Roman"/>
          <w:sz w:val="28"/>
          <w:szCs w:val="28"/>
        </w:rPr>
        <w:t xml:space="preserve"> проекта постановления </w:t>
      </w:r>
      <w:r>
        <w:rPr>
          <w:rFonts w:ascii="Times New Roman" w:eastAsia="Calibri" w:hAnsi="Times New Roman"/>
          <w:sz w:val="28"/>
          <w:szCs w:val="28"/>
        </w:rPr>
        <w:t xml:space="preserve">Правительства Кыргызской Республики </w:t>
      </w:r>
      <w:r w:rsidRPr="001D07A1">
        <w:rPr>
          <w:rFonts w:ascii="Times New Roman" w:eastAsia="Calibri" w:hAnsi="Times New Roman"/>
          <w:sz w:val="28"/>
          <w:szCs w:val="28"/>
        </w:rPr>
        <w:t xml:space="preserve">предлагается внести </w:t>
      </w:r>
      <w:r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>Правила</w:t>
      </w:r>
      <w:r w:rsidRPr="00F0194A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 xml:space="preserve"> </w:t>
      </w:r>
      <w:r w:rsidRPr="00F0194A">
        <w:rPr>
          <w:rFonts w:ascii="Times New Roman" w:eastAsiaTheme="minorHAnsi" w:hAnsi="Times New Roman"/>
          <w:bCs/>
          <w:color w:val="000000" w:themeColor="text1"/>
          <w:sz w:val="28"/>
          <w:szCs w:val="28"/>
          <w:shd w:val="clear" w:color="auto" w:fill="FFFFFF"/>
          <w:lang w:eastAsia="en-US"/>
        </w:rPr>
        <w:t>пограничного режима и режима пограничной полосы Кыргызской Республики, утвержденн</w:t>
      </w:r>
      <w:r>
        <w:rPr>
          <w:rFonts w:ascii="Times New Roman" w:eastAsiaTheme="minorHAnsi" w:hAnsi="Times New Roman"/>
          <w:bCs/>
          <w:color w:val="000000" w:themeColor="text1"/>
          <w:sz w:val="28"/>
          <w:szCs w:val="28"/>
          <w:shd w:val="clear" w:color="auto" w:fill="FFFFFF"/>
          <w:lang w:eastAsia="en-US"/>
        </w:rPr>
        <w:t>ые</w:t>
      </w:r>
      <w:r w:rsidRPr="00F0194A">
        <w:rPr>
          <w:rFonts w:ascii="Times New Roman" w:eastAsiaTheme="minorHAnsi" w:hAnsi="Times New Roman"/>
          <w:bCs/>
          <w:color w:val="000000" w:themeColor="text1"/>
          <w:sz w:val="28"/>
          <w:szCs w:val="28"/>
          <w:shd w:val="clear" w:color="auto" w:fill="FFFFFF"/>
          <w:lang w:eastAsia="en-US"/>
        </w:rPr>
        <w:t xml:space="preserve"> постановлением Правительства Кыргызской Рес</w:t>
      </w:r>
      <w:r>
        <w:rPr>
          <w:rFonts w:ascii="Times New Roman" w:eastAsiaTheme="minorHAnsi" w:hAnsi="Times New Roman"/>
          <w:bCs/>
          <w:color w:val="000000" w:themeColor="text1"/>
          <w:sz w:val="28"/>
          <w:szCs w:val="28"/>
          <w:shd w:val="clear" w:color="auto" w:fill="FFFFFF"/>
          <w:lang w:eastAsia="en-US"/>
        </w:rPr>
        <w:t>публики от 4 апреля 2016 года № 172</w:t>
      </w:r>
      <w:r w:rsidRPr="001D07A1">
        <w:rPr>
          <w:rFonts w:ascii="Times New Roman" w:eastAsia="Calibri" w:hAnsi="Times New Roman"/>
          <w:sz w:val="28"/>
          <w:szCs w:val="28"/>
        </w:rPr>
        <w:t xml:space="preserve"> </w:t>
      </w:r>
      <w:r w:rsidRPr="00F0194A">
        <w:rPr>
          <w:rFonts w:ascii="Times New Roman" w:eastAsiaTheme="minorHAnsi" w:hAnsi="Times New Roman"/>
          <w:bCs/>
          <w:color w:val="000000" w:themeColor="text1"/>
          <w:sz w:val="28"/>
          <w:szCs w:val="28"/>
          <w:shd w:val="clear" w:color="auto" w:fill="FFFFFF"/>
          <w:lang w:eastAsia="en-US"/>
        </w:rPr>
        <w:t>(далее-Правила)</w:t>
      </w:r>
      <w:r w:rsidRPr="00F0194A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 xml:space="preserve">, </w:t>
      </w:r>
      <w:r w:rsidRPr="001D07A1">
        <w:rPr>
          <w:rFonts w:ascii="Times New Roman" w:eastAsia="Calibri" w:hAnsi="Times New Roman"/>
          <w:sz w:val="28"/>
          <w:szCs w:val="28"/>
        </w:rPr>
        <w:t>следующие изменения:</w:t>
      </w:r>
    </w:p>
    <w:p w:rsidR="00274231" w:rsidRPr="00F0194A" w:rsidRDefault="00274231" w:rsidP="00274231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 xml:space="preserve">1.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П</w:t>
      </w:r>
      <w:r w:rsidRPr="00F0194A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>роектом предлагается дополнить пунктом 1</w:t>
      </w:r>
      <w:r w:rsidRPr="00F0194A">
        <w:rPr>
          <w:rFonts w:ascii="Times New Roman" w:eastAsiaTheme="minorHAnsi" w:hAnsi="Times New Roman"/>
          <w:color w:val="000000" w:themeColor="text1"/>
          <w:sz w:val="28"/>
          <w:szCs w:val="28"/>
          <w:vertAlign w:val="superscript"/>
          <w:lang w:eastAsia="en-US"/>
        </w:rPr>
        <w:t>1</w:t>
      </w:r>
      <w:r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>,</w:t>
      </w:r>
      <w:r w:rsidRPr="00F0194A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 xml:space="preserve">в </w:t>
      </w:r>
      <w:r w:rsidRPr="00F0194A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>котор</w:t>
      </w:r>
      <w:r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>ом</w:t>
      </w:r>
      <w:r w:rsidRPr="00F0194A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>раскрываю</w:t>
      </w:r>
      <w:r w:rsidRPr="00F0194A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 xml:space="preserve">тся основные понятия,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используемые с учетом поправок.</w:t>
      </w:r>
    </w:p>
    <w:p w:rsidR="00274231" w:rsidRDefault="00274231" w:rsidP="00274231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val="ky-KG" w:eastAsia="en-US"/>
        </w:rPr>
      </w:pPr>
      <w:r>
        <w:rPr>
          <w:rFonts w:ascii="Times New Roman" w:eastAsiaTheme="minorHAnsi" w:hAnsi="Times New Roman"/>
          <w:sz w:val="28"/>
          <w:szCs w:val="28"/>
          <w:lang w:val="ky-KG" w:eastAsia="en-US"/>
        </w:rPr>
        <w:t xml:space="preserve">2.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В</w:t>
      </w:r>
      <w:r w:rsidRPr="008C25EC">
        <w:rPr>
          <w:rFonts w:ascii="Times New Roman" w:eastAsiaTheme="minorHAnsi" w:hAnsi="Times New Roman"/>
          <w:sz w:val="28"/>
          <w:szCs w:val="28"/>
          <w:lang w:eastAsia="en-US"/>
        </w:rPr>
        <w:t xml:space="preserve"> целях оптимизации </w:t>
      </w:r>
      <w:r w:rsidRPr="00F0194A">
        <w:rPr>
          <w:rFonts w:ascii="Times New Roman" w:eastAsiaTheme="minorHAnsi" w:hAnsi="Times New Roman"/>
          <w:sz w:val="28"/>
          <w:szCs w:val="28"/>
          <w:lang w:val="ky-KG" w:eastAsia="en-US"/>
        </w:rPr>
        <w:t>работы сотрудниками уполномоченного органа в сфере регистрации населения</w:t>
      </w:r>
      <w:r w:rsidRPr="008C25EC">
        <w:rPr>
          <w:rFonts w:ascii="Times New Roman" w:eastAsiaTheme="minorHAnsi" w:hAnsi="Times New Roman"/>
          <w:sz w:val="28"/>
          <w:szCs w:val="28"/>
          <w:lang w:eastAsia="en-US"/>
        </w:rPr>
        <w:t xml:space="preserve"> и сокращения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времени</w:t>
      </w:r>
      <w:r w:rsidRPr="00EB2FD0">
        <w:rPr>
          <w:rFonts w:ascii="Times New Roman" w:eastAsiaTheme="minorHAnsi" w:hAnsi="Times New Roman"/>
          <w:sz w:val="28"/>
          <w:szCs w:val="28"/>
          <w:lang w:val="ky-KG"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val="ky-KG" w:eastAsia="en-US"/>
        </w:rPr>
        <w:t>предлагается внести изменения в п</w:t>
      </w:r>
      <w:r w:rsidRPr="00F0194A">
        <w:rPr>
          <w:rFonts w:ascii="Times New Roman" w:eastAsiaTheme="minorHAnsi" w:hAnsi="Times New Roman"/>
          <w:sz w:val="28"/>
          <w:szCs w:val="28"/>
          <w:lang w:val="ky-KG" w:eastAsia="en-US"/>
        </w:rPr>
        <w:t xml:space="preserve">ункт 4 </w:t>
      </w:r>
      <w:r>
        <w:rPr>
          <w:rFonts w:ascii="Times New Roman" w:eastAsiaTheme="minorHAnsi" w:hAnsi="Times New Roman"/>
          <w:sz w:val="28"/>
          <w:szCs w:val="28"/>
          <w:lang w:val="ky-KG" w:eastAsia="en-US"/>
        </w:rPr>
        <w:t>и 9 Правил.</w:t>
      </w:r>
      <w:r w:rsidRPr="00F0194A">
        <w:rPr>
          <w:rFonts w:ascii="Times New Roman" w:eastAsiaTheme="minorHAnsi" w:hAnsi="Times New Roman"/>
          <w:sz w:val="28"/>
          <w:szCs w:val="28"/>
          <w:lang w:val="ky-KG" w:eastAsia="en-US"/>
        </w:rPr>
        <w:t xml:space="preserve"> </w:t>
      </w:r>
    </w:p>
    <w:p w:rsidR="00274231" w:rsidRPr="00F0194A" w:rsidRDefault="00274231" w:rsidP="0027423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3. В п</w:t>
      </w:r>
      <w:r w:rsidRPr="00F0194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ункт 14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Правил вносятся изменения с целью уточнения подачи</w:t>
      </w:r>
      <w:r w:rsidRPr="00F0194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ходатайств в электронном виде посредством государственного портала электронных услуг </w:t>
      </w:r>
      <w:r w:rsidRPr="00F0194A">
        <w:rPr>
          <w:rFonts w:ascii="Times New Roman" w:eastAsiaTheme="minorHAnsi" w:hAnsi="Times New Roman"/>
          <w:sz w:val="28"/>
          <w:szCs w:val="28"/>
          <w:lang w:eastAsia="en-US"/>
        </w:rPr>
        <w:t>уполномоченного органа в сфере регистрации населения</w:t>
      </w:r>
      <w:r w:rsidRPr="00F0194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. </w:t>
      </w:r>
    </w:p>
    <w:p w:rsidR="00274231" w:rsidRPr="00F0194A" w:rsidRDefault="00274231" w:rsidP="0027423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4. П</w:t>
      </w:r>
      <w:r w:rsidRPr="00F0194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роектом внося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тся изменения в пункт 15 Правил</w:t>
      </w:r>
      <w:r w:rsidRPr="00F0194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,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предусматривающий</w:t>
      </w:r>
      <w:r w:rsidRPr="00F0194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перечень документов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,</w:t>
      </w:r>
      <w:r w:rsidRPr="00F0194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представляемых заявителями для получения разрешения. </w:t>
      </w:r>
    </w:p>
    <w:p w:rsidR="00274231" w:rsidRPr="00F0194A" w:rsidRDefault="00274231" w:rsidP="0027423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pacing w:val="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При этом, р</w:t>
      </w:r>
      <w:r w:rsidRPr="00F0194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азрешение на въезд в приграничную территорию </w:t>
      </w:r>
      <w:r w:rsidRPr="00F0194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для граждан иностранных государств, в отношении которых установлен визовый режим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,</w:t>
      </w:r>
      <w:r w:rsidRPr="00F0194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выдается на срок действия визы.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Одновременно отмечаем, что п</w:t>
      </w:r>
      <w:r w:rsidRPr="00F0194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еречень иностранных государств, в отношении которых установле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 безвизовый режим, предусмотрен</w:t>
      </w:r>
      <w:r w:rsidRPr="00F0194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в Законе Кыргызской Республики «</w:t>
      </w:r>
      <w:r w:rsidRPr="00F0194A">
        <w:rPr>
          <w:rFonts w:ascii="Times New Roman" w:hAnsi="Times New Roman"/>
          <w:bCs/>
          <w:color w:val="000000" w:themeColor="text1"/>
          <w:spacing w:val="5"/>
          <w:sz w:val="28"/>
          <w:szCs w:val="28"/>
          <w:shd w:val="clear" w:color="auto" w:fill="FFFFFF"/>
        </w:rPr>
        <w:t>О введении безвизового режима для граждан некоторых госуда</w:t>
      </w:r>
      <w:proofErr w:type="gramStart"/>
      <w:r w:rsidRPr="00F0194A">
        <w:rPr>
          <w:rFonts w:ascii="Times New Roman" w:hAnsi="Times New Roman"/>
          <w:bCs/>
          <w:color w:val="000000" w:themeColor="text1"/>
          <w:spacing w:val="5"/>
          <w:sz w:val="28"/>
          <w:szCs w:val="28"/>
          <w:shd w:val="clear" w:color="auto" w:fill="FFFFFF"/>
        </w:rPr>
        <w:t>рств ср</w:t>
      </w:r>
      <w:proofErr w:type="gramEnd"/>
      <w:r w:rsidRPr="00F0194A">
        <w:rPr>
          <w:rFonts w:ascii="Times New Roman" w:hAnsi="Times New Roman"/>
          <w:bCs/>
          <w:color w:val="000000" w:themeColor="text1"/>
          <w:spacing w:val="5"/>
          <w:sz w:val="28"/>
          <w:szCs w:val="28"/>
          <w:shd w:val="clear" w:color="auto" w:fill="FFFFFF"/>
        </w:rPr>
        <w:t>оком до 60 дней».</w:t>
      </w:r>
    </w:p>
    <w:p w:rsidR="00274231" w:rsidRPr="007A1B7B" w:rsidRDefault="00274231" w:rsidP="00274231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>5</w:t>
      </w:r>
      <w:r w:rsidRPr="007A1B7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. Пункт 19 </w:t>
      </w:r>
      <w:r w:rsidRPr="007A1B7B">
        <w:rPr>
          <w:rFonts w:ascii="Times New Roman" w:hAnsi="Times New Roman" w:cs="Times New Roman"/>
          <w:sz w:val="28"/>
          <w:szCs w:val="28"/>
        </w:rPr>
        <w:t>Правил предлагается признать утратившим силу, в связи с дублированием норм данного пункта с предлагаемой редакцией пункта 15.</w:t>
      </w:r>
    </w:p>
    <w:p w:rsidR="00274231" w:rsidRPr="007A1B7B" w:rsidRDefault="00274231" w:rsidP="00274231">
      <w:pPr>
        <w:pStyle w:val="a5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>6</w:t>
      </w:r>
      <w:r w:rsidRPr="007A1B7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>Пункт 21 и 21</w:t>
      </w:r>
      <w:r w:rsidRPr="002D1D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perscript"/>
          <w:lang w:val="ky-KG"/>
        </w:rPr>
        <w:t>1</w:t>
      </w:r>
      <w:r w:rsidRPr="007A1B7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Правил предлагается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изложить в </w:t>
      </w:r>
      <w:r w:rsidRPr="007A1B7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>новой редакции, согласно которой предусматривается порядок действий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>,</w:t>
      </w:r>
      <w:r w:rsidRPr="007A1B7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необходимых для направления электронного ходатайства заявителем. При этом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>,</w:t>
      </w:r>
      <w:r w:rsidRPr="007A1B7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после подачи электронного ходатайтства и прилагаемых к нему отсканированных документов, электронный портал генерирует код оплаты государственной пошлины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за выдачу разрешения. Порядок о</w:t>
      </w:r>
      <w:r w:rsidRPr="007A1B7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>платы государственной пошлины будет также размещаться на портале электронных услуг. После подачи электронного ходатайства на электронный адрес заявителя не позднее следующего рабочего дня с момента поступления поступит уведомление заявителю о принятии электронного ходатайства.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В случае</w:t>
      </w:r>
      <w:r w:rsidRPr="007A1B7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обнаружения в поступившем ходатайстве недостатков, исправлений, сотрудник уполномоченного органа уведомляет об этом заявителя, предоставляя возможность исправить эти недостатки. На исправление этих недостатков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устанавливается</w:t>
      </w:r>
      <w:r w:rsidRPr="007A1B7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10 дневный срок с момента уведомления об этом. При этом, неисправление этих недостатков в течение вышеуказанного срока послужит основанием для отказа в выдаче разрешения.</w:t>
      </w:r>
    </w:p>
    <w:p w:rsidR="00274231" w:rsidRPr="00F0194A" w:rsidRDefault="00274231" w:rsidP="0027423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lastRenderedPageBreak/>
        <w:t>7</w:t>
      </w:r>
      <w:r w:rsidRPr="001529C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.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Проектом</w:t>
      </w:r>
      <w:r w:rsidRPr="008337EC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val="ky-KG"/>
        </w:rPr>
        <w:t>в</w:t>
      </w:r>
      <w:r w:rsidRPr="00F0194A">
        <w:rPr>
          <w:rFonts w:ascii="Times New Roman" w:hAnsi="Times New Roman"/>
          <w:color w:val="000000" w:themeColor="text1"/>
          <w:sz w:val="28"/>
          <w:szCs w:val="28"/>
        </w:rPr>
        <w:t>носит</w:t>
      </w:r>
      <w:r>
        <w:rPr>
          <w:rFonts w:ascii="Times New Roman" w:hAnsi="Times New Roman"/>
          <w:color w:val="000000" w:themeColor="text1"/>
          <w:sz w:val="28"/>
          <w:szCs w:val="28"/>
        </w:rPr>
        <w:t>ся дополнение в пункт 22 Правил</w:t>
      </w:r>
      <w:r w:rsidRPr="00F0194A">
        <w:rPr>
          <w:rFonts w:ascii="Times New Roman" w:hAnsi="Times New Roman"/>
          <w:color w:val="000000" w:themeColor="text1"/>
          <w:sz w:val="28"/>
          <w:szCs w:val="28"/>
        </w:rPr>
        <w:t xml:space="preserve">, где предусматривается согласование с уполномоченным органом, ведающим вопросами национальной безопасности посредством автоматизированной информационной системы. В данном случае, </w:t>
      </w:r>
      <w:proofErr w:type="gramStart"/>
      <w:r w:rsidRPr="00F0194A">
        <w:rPr>
          <w:rFonts w:ascii="Times New Roman" w:hAnsi="Times New Roman"/>
          <w:color w:val="000000" w:themeColor="text1"/>
          <w:sz w:val="28"/>
          <w:szCs w:val="28"/>
        </w:rPr>
        <w:t xml:space="preserve">рассмотрев поступившее ходатайство сотрудник </w:t>
      </w:r>
      <w:r>
        <w:rPr>
          <w:rFonts w:ascii="Times New Roman" w:hAnsi="Times New Roman"/>
          <w:color w:val="000000" w:themeColor="text1"/>
          <w:sz w:val="28"/>
          <w:szCs w:val="28"/>
        </w:rPr>
        <w:t>уполномоченного органа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>, ведающего</w:t>
      </w:r>
      <w:r w:rsidRPr="00F0194A">
        <w:rPr>
          <w:rFonts w:ascii="Times New Roman" w:hAnsi="Times New Roman"/>
          <w:color w:val="000000" w:themeColor="text1"/>
          <w:sz w:val="28"/>
          <w:szCs w:val="28"/>
        </w:rPr>
        <w:t xml:space="preserve"> вопросами национальной безопасности</w:t>
      </w:r>
      <w:r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F0194A">
        <w:rPr>
          <w:rFonts w:ascii="Times New Roman" w:hAnsi="Times New Roman"/>
          <w:color w:val="000000" w:themeColor="text1"/>
          <w:sz w:val="28"/>
          <w:szCs w:val="28"/>
        </w:rPr>
        <w:t xml:space="preserve"> ставит отметку в АИС о выдаче либо об отказе в выдаче разрешения. </w:t>
      </w:r>
    </w:p>
    <w:p w:rsidR="00274231" w:rsidRPr="007777C2" w:rsidRDefault="00274231" w:rsidP="0027423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8. В целях конкретизации </w:t>
      </w:r>
      <w:r w:rsidRPr="004702B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процедуры регистрации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в </w:t>
      </w:r>
      <w:r w:rsidRPr="00EB1C0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пункте 24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Правил слова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«действительных документов, удостоверяющих личность» предлагается заменить слова «копии паспортов и постоянного вида на жительства».</w:t>
      </w:r>
    </w:p>
    <w:p w:rsidR="00274231" w:rsidRDefault="00274231" w:rsidP="002742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ky-KG" w:eastAsia="en-US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9. В целях уточнения оснований отказа в выдаче разрешения и </w:t>
      </w:r>
      <w:r w:rsidRPr="00F0194A">
        <w:rPr>
          <w:rFonts w:ascii="Times New Roman" w:eastAsiaTheme="minorHAnsi" w:hAnsi="Times New Roman"/>
          <w:color w:val="000000" w:themeColor="text1"/>
          <w:sz w:val="28"/>
          <w:szCs w:val="28"/>
          <w:lang w:val="ky-KG" w:eastAsia="en-US"/>
        </w:rPr>
        <w:t xml:space="preserve">приведения в соответствие с Законом Кыргызской Республики </w:t>
      </w:r>
      <w:r w:rsidRPr="00F0194A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>«Об основах административной деятельности и административных процедурах»</w:t>
      </w:r>
      <w:r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 xml:space="preserve"> в </w:t>
      </w:r>
      <w:r w:rsidRPr="00EB1C04">
        <w:rPr>
          <w:rFonts w:ascii="Times New Roman" w:eastAsiaTheme="minorHAnsi" w:hAnsi="Times New Roman"/>
          <w:color w:val="000000" w:themeColor="text1"/>
          <w:sz w:val="28"/>
          <w:szCs w:val="28"/>
          <w:lang w:val="ky-KG" w:eastAsia="en-US"/>
        </w:rPr>
        <w:t>пункты 25, 26</w:t>
      </w:r>
      <w:r>
        <w:rPr>
          <w:rFonts w:ascii="Times New Roman" w:eastAsiaTheme="minorHAnsi" w:hAnsi="Times New Roman"/>
          <w:color w:val="000000" w:themeColor="text1"/>
          <w:sz w:val="28"/>
          <w:szCs w:val="28"/>
          <w:lang w:val="ky-KG" w:eastAsia="en-US"/>
        </w:rPr>
        <w:t xml:space="preserve"> Правил внося</w:t>
      </w:r>
      <w:r w:rsidRPr="00F0194A">
        <w:rPr>
          <w:rFonts w:ascii="Times New Roman" w:eastAsiaTheme="minorHAnsi" w:hAnsi="Times New Roman"/>
          <w:color w:val="000000" w:themeColor="text1"/>
          <w:sz w:val="28"/>
          <w:szCs w:val="28"/>
          <w:lang w:val="ky-KG" w:eastAsia="en-US"/>
        </w:rPr>
        <w:t xml:space="preserve">тся </w:t>
      </w:r>
      <w:r>
        <w:rPr>
          <w:rFonts w:ascii="Times New Roman" w:eastAsiaTheme="minorHAnsi" w:hAnsi="Times New Roman"/>
          <w:color w:val="000000" w:themeColor="text1"/>
          <w:sz w:val="28"/>
          <w:szCs w:val="28"/>
          <w:lang w:val="ky-KG" w:eastAsia="en-US"/>
        </w:rPr>
        <w:t>измения, согласно которым</w:t>
      </w:r>
      <w:r w:rsidRPr="00F0194A">
        <w:rPr>
          <w:rFonts w:ascii="Times New Roman" w:eastAsiaTheme="minorHAnsi" w:hAnsi="Times New Roman"/>
          <w:color w:val="000000" w:themeColor="text1"/>
          <w:sz w:val="28"/>
          <w:szCs w:val="28"/>
          <w:lang w:val="ky-KG" w:eastAsia="en-US"/>
        </w:rPr>
        <w:t xml:space="preserve"> </w:t>
      </w:r>
      <w:r>
        <w:rPr>
          <w:rFonts w:ascii="Times New Roman" w:eastAsiaTheme="minorHAnsi" w:hAnsi="Times New Roman"/>
          <w:color w:val="000000" w:themeColor="text1"/>
          <w:sz w:val="28"/>
          <w:szCs w:val="28"/>
          <w:lang w:val="ky-KG" w:eastAsia="en-US"/>
        </w:rPr>
        <w:t xml:space="preserve">предоставляется </w:t>
      </w:r>
      <w:r w:rsidRPr="00F0194A">
        <w:rPr>
          <w:rFonts w:ascii="Times New Roman" w:eastAsiaTheme="minorHAnsi" w:hAnsi="Times New Roman"/>
          <w:color w:val="000000" w:themeColor="text1"/>
          <w:sz w:val="28"/>
          <w:szCs w:val="28"/>
          <w:lang w:val="ky-KG" w:eastAsia="en-US"/>
        </w:rPr>
        <w:t xml:space="preserve">возможность </w:t>
      </w:r>
      <w:r>
        <w:rPr>
          <w:rFonts w:ascii="Times New Roman" w:eastAsiaTheme="minorHAnsi" w:hAnsi="Times New Roman"/>
          <w:color w:val="000000" w:themeColor="text1"/>
          <w:sz w:val="28"/>
          <w:szCs w:val="28"/>
          <w:lang w:val="ky-KG" w:eastAsia="en-US"/>
        </w:rPr>
        <w:t xml:space="preserve">гражданина </w:t>
      </w:r>
      <w:r w:rsidRPr="00F0194A">
        <w:rPr>
          <w:rFonts w:ascii="Times New Roman" w:eastAsiaTheme="minorHAnsi" w:hAnsi="Times New Roman"/>
          <w:color w:val="000000" w:themeColor="text1"/>
          <w:sz w:val="28"/>
          <w:szCs w:val="28"/>
          <w:lang w:val="ky-KG" w:eastAsia="en-US"/>
        </w:rPr>
        <w:t>обжалова</w:t>
      </w:r>
      <w:r>
        <w:rPr>
          <w:rFonts w:ascii="Times New Roman" w:eastAsiaTheme="minorHAnsi" w:hAnsi="Times New Roman"/>
          <w:color w:val="000000" w:themeColor="text1"/>
          <w:sz w:val="28"/>
          <w:szCs w:val="28"/>
          <w:lang w:val="ky-KG" w:eastAsia="en-US"/>
        </w:rPr>
        <w:t>ть отказ</w:t>
      </w:r>
      <w:r w:rsidRPr="00F0194A">
        <w:rPr>
          <w:rFonts w:ascii="Times New Roman" w:eastAsiaTheme="minorHAnsi" w:hAnsi="Times New Roman"/>
          <w:color w:val="000000" w:themeColor="text1"/>
          <w:sz w:val="28"/>
          <w:szCs w:val="28"/>
          <w:lang w:val="ky-KG" w:eastAsia="en-US"/>
        </w:rPr>
        <w:t xml:space="preserve"> в выдаче разрешения в течение 30 дней со дня уведомления заявителя об отказе. </w:t>
      </w:r>
    </w:p>
    <w:p w:rsidR="00274231" w:rsidRDefault="00274231" w:rsidP="002742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ky-KG" w:eastAsia="en-US"/>
        </w:rPr>
      </w:pPr>
      <w:r w:rsidRPr="00F0194A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ky-KG" w:eastAsia="en-US"/>
        </w:rPr>
        <w:t>Аналогичные изменения вносятся в пункты 48, 51 и 52</w:t>
      </w:r>
      <w:r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ky-KG" w:eastAsia="en-US"/>
        </w:rPr>
        <w:t xml:space="preserve"> Правил, относительно полномочий Государственной пограничной службы при Правительстве Кыргызской Республики.</w:t>
      </w:r>
    </w:p>
    <w:p w:rsidR="00274231" w:rsidRPr="00F0194A" w:rsidRDefault="00274231" w:rsidP="002742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ky-KG" w:eastAsia="en-US"/>
        </w:rPr>
      </w:pPr>
      <w:r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ky-KG" w:eastAsia="en-US"/>
        </w:rPr>
        <w:t>Также в связи с утратой силы</w:t>
      </w:r>
      <w:r w:rsidRPr="00F0194A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ky-KG" w:eastAsia="en-US"/>
        </w:rPr>
        <w:t xml:space="preserve"> Кодекс</w:t>
      </w:r>
      <w:r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ky-KG" w:eastAsia="en-US"/>
        </w:rPr>
        <w:t>а</w:t>
      </w:r>
      <w:r w:rsidRPr="00F0194A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ky-KG" w:eastAsia="en-US"/>
        </w:rPr>
        <w:t xml:space="preserve"> об административной ответственности </w:t>
      </w:r>
      <w:r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ky-KG" w:eastAsia="en-US"/>
        </w:rPr>
        <w:t xml:space="preserve">1 января 2019 года проектом предлагается исключить абзац пятый </w:t>
      </w:r>
      <w:r w:rsidRPr="00EB1C04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ky-KG" w:eastAsia="en-US"/>
        </w:rPr>
        <w:t>пункта</w:t>
      </w:r>
      <w:r w:rsidRPr="00F0194A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ky-KG" w:eastAsia="en-US"/>
        </w:rPr>
        <w:t xml:space="preserve"> 51</w:t>
      </w:r>
      <w:r w:rsidRPr="00F0194A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eastAsia="en-US"/>
        </w:rPr>
        <w:t xml:space="preserve"> </w:t>
      </w:r>
      <w:r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ky-KG" w:eastAsia="en-US"/>
        </w:rPr>
        <w:t>Правил.</w:t>
      </w:r>
      <w:r w:rsidRPr="00F0194A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ky-KG" w:eastAsia="en-US"/>
        </w:rPr>
        <w:t xml:space="preserve"> </w:t>
      </w:r>
    </w:p>
    <w:p w:rsidR="00274231" w:rsidRPr="00F0194A" w:rsidRDefault="00274231" w:rsidP="00274231">
      <w:pPr>
        <w:spacing w:after="0" w:line="240" w:lineRule="auto"/>
        <w:ind w:firstLine="708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ky-KG" w:eastAsia="en-US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10. </w:t>
      </w:r>
      <w:r w:rsidRPr="00F0194A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ky-KG" w:eastAsia="en-US"/>
        </w:rPr>
        <w:t xml:space="preserve">Приложение 2 </w:t>
      </w:r>
      <w:r w:rsidRPr="00F0194A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eastAsia="en-US"/>
        </w:rPr>
        <w:t xml:space="preserve">к Правилам пограничного режима и режима пограничной полосы </w:t>
      </w:r>
      <w:r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eastAsia="en-US"/>
        </w:rPr>
        <w:t xml:space="preserve">предлагается </w:t>
      </w:r>
      <w:r w:rsidRPr="00F0194A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ky-KG" w:eastAsia="en-US"/>
        </w:rPr>
        <w:t xml:space="preserve">изложить в новой редакции. </w:t>
      </w:r>
    </w:p>
    <w:p w:rsidR="00274231" w:rsidRPr="00F0194A" w:rsidRDefault="00274231" w:rsidP="00274231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274231" w:rsidRPr="00F0194A" w:rsidRDefault="00274231" w:rsidP="00274231">
      <w:pPr>
        <w:spacing w:after="0" w:line="240" w:lineRule="auto"/>
        <w:ind w:firstLine="708"/>
        <w:jc w:val="both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F0194A">
        <w:rPr>
          <w:rFonts w:ascii="Times New Roman" w:eastAsiaTheme="minorHAnsi" w:hAnsi="Times New Roman"/>
          <w:b/>
          <w:sz w:val="28"/>
          <w:szCs w:val="28"/>
          <w:lang w:eastAsia="en-US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274231" w:rsidRPr="00F0194A" w:rsidRDefault="00274231" w:rsidP="00274231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0194A">
        <w:rPr>
          <w:rFonts w:ascii="Times New Roman" w:eastAsiaTheme="minorHAnsi" w:hAnsi="Times New Roman"/>
          <w:sz w:val="28"/>
          <w:szCs w:val="28"/>
          <w:lang w:eastAsia="en-US"/>
        </w:rPr>
        <w:t>Принятие обозначенного проекта негативных социальных, экономических, правовых, правозащитных, гендерных, экологических и коррупционных последствий за собой не повлечет.</w:t>
      </w:r>
    </w:p>
    <w:p w:rsidR="00274231" w:rsidRPr="00F0194A" w:rsidRDefault="00274231" w:rsidP="00274231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274231" w:rsidRPr="00F0194A" w:rsidRDefault="00274231" w:rsidP="00274231">
      <w:pPr>
        <w:spacing w:after="0" w:line="240" w:lineRule="auto"/>
        <w:ind w:firstLine="708"/>
        <w:jc w:val="both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  <w:r w:rsidRPr="00F0194A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Информация о результатах общественного обсуждения</w:t>
      </w:r>
    </w:p>
    <w:p w:rsidR="00274231" w:rsidRDefault="00274231" w:rsidP="00274231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0194A">
        <w:rPr>
          <w:rFonts w:ascii="Times New Roman" w:eastAsiaTheme="minorHAnsi" w:hAnsi="Times New Roman"/>
          <w:sz w:val="28"/>
          <w:szCs w:val="28"/>
          <w:lang w:eastAsia="en-US"/>
        </w:rPr>
        <w:t>Для обеспечения общественного обсуждения и реализации статьи 22 Закона Кыргызской Республики «О нормативных правовых актах Кыргызской Республики» данный проект постановления будет размещен на официальном сайте Правительства Кыргызской Республики.</w:t>
      </w:r>
    </w:p>
    <w:p w:rsidR="00FE14FA" w:rsidRPr="00F0194A" w:rsidRDefault="00FE14FA" w:rsidP="00274231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274231" w:rsidRPr="00F0194A" w:rsidRDefault="00274231" w:rsidP="00274231">
      <w:pPr>
        <w:spacing w:after="0" w:line="240" w:lineRule="auto"/>
        <w:ind w:firstLine="708"/>
        <w:jc w:val="both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  <w:r w:rsidRPr="00F0194A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Анализ соответствия проекта законодательству</w:t>
      </w:r>
    </w:p>
    <w:p w:rsidR="00274231" w:rsidRPr="00F0194A" w:rsidRDefault="00274231" w:rsidP="00274231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0194A">
        <w:rPr>
          <w:rFonts w:ascii="Times New Roman" w:eastAsiaTheme="minorHAnsi" w:hAnsi="Times New Roman"/>
          <w:sz w:val="28"/>
          <w:szCs w:val="28"/>
          <w:lang w:eastAsia="en-US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274231" w:rsidRDefault="00274231" w:rsidP="00274231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val="ky-KG" w:eastAsia="en-US"/>
        </w:rPr>
      </w:pPr>
    </w:p>
    <w:p w:rsidR="00274231" w:rsidRPr="00F0194A" w:rsidRDefault="00274231" w:rsidP="00274231">
      <w:pPr>
        <w:spacing w:after="0" w:line="240" w:lineRule="auto"/>
        <w:ind w:firstLine="709"/>
        <w:jc w:val="both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  <w:r w:rsidRPr="00F0194A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lastRenderedPageBreak/>
        <w:t>Информация о необходимости финансирования</w:t>
      </w:r>
    </w:p>
    <w:p w:rsidR="00274231" w:rsidRPr="00F0194A" w:rsidRDefault="00274231" w:rsidP="00274231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0194A">
        <w:rPr>
          <w:rFonts w:ascii="Times New Roman" w:eastAsiaTheme="minorHAnsi" w:hAnsi="Times New Roman"/>
          <w:sz w:val="28"/>
          <w:szCs w:val="28"/>
          <w:lang w:eastAsia="en-US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274231" w:rsidRPr="00F0194A" w:rsidRDefault="00274231" w:rsidP="00274231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274231" w:rsidRPr="00F0194A" w:rsidRDefault="00274231" w:rsidP="00274231">
      <w:pPr>
        <w:spacing w:after="0" w:line="240" w:lineRule="auto"/>
        <w:ind w:firstLine="708"/>
        <w:jc w:val="both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  <w:r w:rsidRPr="00F0194A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Информация об анализе регулятивного воздействия</w:t>
      </w:r>
    </w:p>
    <w:p w:rsidR="00274231" w:rsidRPr="00F0194A" w:rsidRDefault="00274231" w:rsidP="00274231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0194A">
        <w:rPr>
          <w:rFonts w:ascii="Times New Roman" w:eastAsiaTheme="minorHAnsi" w:hAnsi="Times New Roman"/>
          <w:sz w:val="28"/>
          <w:szCs w:val="28"/>
          <w:lang w:eastAsia="en-US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274231" w:rsidRPr="00F0194A" w:rsidRDefault="00274231" w:rsidP="00274231">
      <w:pPr>
        <w:spacing w:after="0" w:line="240" w:lineRule="auto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274231" w:rsidRPr="00F0194A" w:rsidRDefault="00274231" w:rsidP="00274231">
      <w:pPr>
        <w:spacing w:after="0" w:line="240" w:lineRule="auto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191F30" w:rsidRPr="00191F30" w:rsidRDefault="00191F30" w:rsidP="00274231">
      <w:pPr>
        <w:pStyle w:val="a5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91F30" w:rsidRPr="00191F30" w:rsidSect="00EE1926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C2E49"/>
    <w:multiLevelType w:val="multilevel"/>
    <w:tmpl w:val="C028628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405D8C"/>
    <w:multiLevelType w:val="multilevel"/>
    <w:tmpl w:val="23F4A3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5939DC"/>
    <w:multiLevelType w:val="multilevel"/>
    <w:tmpl w:val="D0F602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2668C4"/>
    <w:multiLevelType w:val="hybridMultilevel"/>
    <w:tmpl w:val="FC32B89E"/>
    <w:lvl w:ilvl="0" w:tplc="6AE433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9B86328"/>
    <w:multiLevelType w:val="multilevel"/>
    <w:tmpl w:val="73F64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68D17C4"/>
    <w:multiLevelType w:val="multilevel"/>
    <w:tmpl w:val="EA02E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94300D"/>
    <w:multiLevelType w:val="multilevel"/>
    <w:tmpl w:val="535677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6E0D27"/>
    <w:multiLevelType w:val="multilevel"/>
    <w:tmpl w:val="A1FA6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227076B"/>
    <w:multiLevelType w:val="multilevel"/>
    <w:tmpl w:val="67743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F5C4D4B"/>
    <w:multiLevelType w:val="multilevel"/>
    <w:tmpl w:val="D4B0F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FDF637F"/>
    <w:multiLevelType w:val="multilevel"/>
    <w:tmpl w:val="A2C4D08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A8A316E"/>
    <w:multiLevelType w:val="multilevel"/>
    <w:tmpl w:val="2D125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22E48D7"/>
    <w:multiLevelType w:val="multilevel"/>
    <w:tmpl w:val="3A8A1D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D373631"/>
    <w:multiLevelType w:val="multilevel"/>
    <w:tmpl w:val="7D0E0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6B372E1"/>
    <w:multiLevelType w:val="hybridMultilevel"/>
    <w:tmpl w:val="BA387494"/>
    <w:lvl w:ilvl="0" w:tplc="C57E1AEE">
      <w:start w:val="1"/>
      <w:numFmt w:val="decimal"/>
      <w:lvlText w:val="%1."/>
      <w:lvlJc w:val="left"/>
      <w:pPr>
        <w:ind w:left="85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5">
    <w:nsid w:val="793A6B73"/>
    <w:multiLevelType w:val="multilevel"/>
    <w:tmpl w:val="DCAE9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94235C2"/>
    <w:multiLevelType w:val="multilevel"/>
    <w:tmpl w:val="35DC9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3"/>
  </w:num>
  <w:num w:numId="3">
    <w:abstractNumId w:val="7"/>
  </w:num>
  <w:num w:numId="4">
    <w:abstractNumId w:val="11"/>
  </w:num>
  <w:num w:numId="5">
    <w:abstractNumId w:val="16"/>
  </w:num>
  <w:num w:numId="6">
    <w:abstractNumId w:val="6"/>
  </w:num>
  <w:num w:numId="7">
    <w:abstractNumId w:val="4"/>
  </w:num>
  <w:num w:numId="8">
    <w:abstractNumId w:val="12"/>
  </w:num>
  <w:num w:numId="9">
    <w:abstractNumId w:val="5"/>
  </w:num>
  <w:num w:numId="10">
    <w:abstractNumId w:val="0"/>
  </w:num>
  <w:num w:numId="11">
    <w:abstractNumId w:val="8"/>
  </w:num>
  <w:num w:numId="12">
    <w:abstractNumId w:val="2"/>
  </w:num>
  <w:num w:numId="13">
    <w:abstractNumId w:val="9"/>
  </w:num>
  <w:num w:numId="14">
    <w:abstractNumId w:val="15"/>
  </w:num>
  <w:num w:numId="15">
    <w:abstractNumId w:val="1"/>
  </w:num>
  <w:num w:numId="16">
    <w:abstractNumId w:val="10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880"/>
    <w:rsid w:val="000531E5"/>
    <w:rsid w:val="00093BB8"/>
    <w:rsid w:val="000B48B5"/>
    <w:rsid w:val="000B5096"/>
    <w:rsid w:val="000D1F37"/>
    <w:rsid w:val="000F0084"/>
    <w:rsid w:val="000F59CB"/>
    <w:rsid w:val="00191F30"/>
    <w:rsid w:val="001C1A9D"/>
    <w:rsid w:val="00274231"/>
    <w:rsid w:val="00274BFF"/>
    <w:rsid w:val="002D5851"/>
    <w:rsid w:val="00305C1C"/>
    <w:rsid w:val="00305C7A"/>
    <w:rsid w:val="00316B4B"/>
    <w:rsid w:val="00351318"/>
    <w:rsid w:val="003613D8"/>
    <w:rsid w:val="003966AB"/>
    <w:rsid w:val="003D3E17"/>
    <w:rsid w:val="00451C71"/>
    <w:rsid w:val="0046522D"/>
    <w:rsid w:val="0047109E"/>
    <w:rsid w:val="004D0BC4"/>
    <w:rsid w:val="004E2F17"/>
    <w:rsid w:val="00583BCE"/>
    <w:rsid w:val="005A3CEA"/>
    <w:rsid w:val="005C1CD6"/>
    <w:rsid w:val="005E486E"/>
    <w:rsid w:val="005F799D"/>
    <w:rsid w:val="00602880"/>
    <w:rsid w:val="0062729F"/>
    <w:rsid w:val="00645879"/>
    <w:rsid w:val="00677009"/>
    <w:rsid w:val="006D2EF8"/>
    <w:rsid w:val="006F31D6"/>
    <w:rsid w:val="007104C7"/>
    <w:rsid w:val="007B57CA"/>
    <w:rsid w:val="008328CA"/>
    <w:rsid w:val="0085030F"/>
    <w:rsid w:val="008B268E"/>
    <w:rsid w:val="00926BA8"/>
    <w:rsid w:val="00984A89"/>
    <w:rsid w:val="009C4169"/>
    <w:rsid w:val="00A20091"/>
    <w:rsid w:val="00A52715"/>
    <w:rsid w:val="00A93CB0"/>
    <w:rsid w:val="00AF6BB5"/>
    <w:rsid w:val="00B06DB4"/>
    <w:rsid w:val="00B33B92"/>
    <w:rsid w:val="00B61C2D"/>
    <w:rsid w:val="00C425CE"/>
    <w:rsid w:val="00C745C6"/>
    <w:rsid w:val="00CB6FD6"/>
    <w:rsid w:val="00CC4698"/>
    <w:rsid w:val="00D37BD3"/>
    <w:rsid w:val="00D67EE7"/>
    <w:rsid w:val="00E07539"/>
    <w:rsid w:val="00E30AEF"/>
    <w:rsid w:val="00E74A8C"/>
    <w:rsid w:val="00E7545A"/>
    <w:rsid w:val="00EB55E8"/>
    <w:rsid w:val="00ED6988"/>
    <w:rsid w:val="00EE1926"/>
    <w:rsid w:val="00F21037"/>
    <w:rsid w:val="00F926E5"/>
    <w:rsid w:val="00F947F6"/>
    <w:rsid w:val="00FE14FA"/>
    <w:rsid w:val="00FF5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87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2EF8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6D2EF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8B268E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8B268E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numbering" w:customStyle="1" w:styleId="1">
    <w:name w:val="Нет списка1"/>
    <w:next w:val="a2"/>
    <w:uiPriority w:val="99"/>
    <w:semiHidden/>
    <w:unhideWhenUsed/>
    <w:rsid w:val="00645879"/>
  </w:style>
  <w:style w:type="character" w:styleId="a6">
    <w:name w:val="Hyperlink"/>
    <w:basedOn w:val="a0"/>
    <w:uiPriority w:val="99"/>
    <w:unhideWhenUsed/>
    <w:rsid w:val="00645879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645879"/>
    <w:rPr>
      <w:color w:val="800080"/>
      <w:u w:val="single"/>
    </w:rPr>
  </w:style>
  <w:style w:type="paragraph" w:customStyle="1" w:styleId="tkRedakcijaSpisok">
    <w:name w:val="_В редакции список (tkRedakcijaSpisok)"/>
    <w:basedOn w:val="a"/>
    <w:rsid w:val="00645879"/>
    <w:pPr>
      <w:ind w:left="1134" w:right="1134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645879"/>
    <w:pPr>
      <w:spacing w:after="60"/>
      <w:ind w:firstLine="567"/>
      <w:jc w:val="both"/>
    </w:pPr>
    <w:rPr>
      <w:rFonts w:ascii="Arial" w:hAnsi="Arial" w:cs="Arial"/>
      <w:i/>
      <w:iCs/>
      <w:sz w:val="20"/>
      <w:szCs w:val="20"/>
    </w:rPr>
  </w:style>
  <w:style w:type="paragraph" w:customStyle="1" w:styleId="tkGrif">
    <w:name w:val="_Гриф (tkGrif)"/>
    <w:basedOn w:val="a"/>
    <w:rsid w:val="00645879"/>
    <w:pPr>
      <w:spacing w:after="60"/>
      <w:jc w:val="center"/>
    </w:pPr>
    <w:rPr>
      <w:rFonts w:ascii="Arial" w:hAnsi="Arial" w:cs="Arial"/>
      <w:sz w:val="20"/>
      <w:szCs w:val="20"/>
    </w:rPr>
  </w:style>
  <w:style w:type="paragraph" w:customStyle="1" w:styleId="tkZagolovok3">
    <w:name w:val="_Заголовок Глава (tkZagolovok3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4">
    <w:name w:val="_Заголовок Параграф (tkZagolovok4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2">
    <w:name w:val="_Заголовок Раздел (tkZagolovok2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5">
    <w:name w:val="_Заголовок Статья (tkZagolovok5)"/>
    <w:basedOn w:val="a"/>
    <w:rsid w:val="00645879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Zagolovok1">
    <w:name w:val="_Заголовок Часть (tkZagolovok1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Komentarij">
    <w:name w:val="_Комментарий (tkKomentarij)"/>
    <w:basedOn w:val="a"/>
    <w:rsid w:val="00645879"/>
    <w:pPr>
      <w:spacing w:after="60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rsid w:val="00645879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Podpis">
    <w:name w:val="_Подпись (tkPodpis)"/>
    <w:basedOn w:val="a"/>
    <w:rsid w:val="00645879"/>
    <w:pPr>
      <w:spacing w:after="60"/>
    </w:pPr>
    <w:rPr>
      <w:rFonts w:ascii="Arial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645879"/>
    <w:pPr>
      <w:spacing w:before="200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sSoderzhanie3">
    <w:name w:val="__Структура Глава (tsSoderzhanie3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4">
    <w:name w:val="__Структура Параграф (tsSoderzhanie4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2">
    <w:name w:val="__Структура Раздел (tsSoderzhanie2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5">
    <w:name w:val="__Структура Статья (tsSoderzhanie5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1">
    <w:name w:val="__Структура Часть (tsSoderzhanie1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kTablica">
    <w:name w:val="_Текст таблицы (tkTablica)"/>
    <w:basedOn w:val="a"/>
    <w:rsid w:val="00645879"/>
    <w:pPr>
      <w:spacing w:after="60"/>
    </w:pPr>
    <w:rPr>
      <w:rFonts w:ascii="Arial" w:hAnsi="Arial" w:cs="Arial"/>
      <w:sz w:val="20"/>
      <w:szCs w:val="20"/>
    </w:rPr>
  </w:style>
  <w:style w:type="paragraph" w:customStyle="1" w:styleId="tkForma">
    <w:name w:val="_Форма (tkForma)"/>
    <w:basedOn w:val="a"/>
    <w:rsid w:val="00645879"/>
    <w:pPr>
      <w:ind w:left="1134" w:right="1134"/>
      <w:jc w:val="center"/>
    </w:pPr>
    <w:rPr>
      <w:rFonts w:ascii="Arial" w:hAnsi="Arial" w:cs="Arial"/>
      <w:b/>
      <w:bCs/>
      <w:caps/>
      <w:sz w:val="24"/>
      <w:szCs w:val="24"/>
    </w:rPr>
  </w:style>
  <w:style w:type="paragraph" w:customStyle="1" w:styleId="msopapdefault">
    <w:name w:val="msopapdefault"/>
    <w:basedOn w:val="a"/>
    <w:rsid w:val="00645879"/>
    <w:pPr>
      <w:spacing w:before="100" w:beforeAutospacing="1"/>
    </w:pPr>
    <w:rPr>
      <w:rFonts w:ascii="Times New Roman" w:hAnsi="Times New Roman"/>
      <w:sz w:val="24"/>
      <w:szCs w:val="24"/>
    </w:rPr>
  </w:style>
  <w:style w:type="paragraph" w:customStyle="1" w:styleId="msochpdefault">
    <w:name w:val="msochpdefault"/>
    <w:basedOn w:val="a"/>
    <w:rsid w:val="00645879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styleId="a8">
    <w:name w:val="List Paragraph"/>
    <w:basedOn w:val="a"/>
    <w:uiPriority w:val="34"/>
    <w:qFormat/>
    <w:rsid w:val="001C1A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87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2EF8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6D2EF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8B268E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8B268E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numbering" w:customStyle="1" w:styleId="1">
    <w:name w:val="Нет списка1"/>
    <w:next w:val="a2"/>
    <w:uiPriority w:val="99"/>
    <w:semiHidden/>
    <w:unhideWhenUsed/>
    <w:rsid w:val="00645879"/>
  </w:style>
  <w:style w:type="character" w:styleId="a6">
    <w:name w:val="Hyperlink"/>
    <w:basedOn w:val="a0"/>
    <w:uiPriority w:val="99"/>
    <w:unhideWhenUsed/>
    <w:rsid w:val="00645879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645879"/>
    <w:rPr>
      <w:color w:val="800080"/>
      <w:u w:val="single"/>
    </w:rPr>
  </w:style>
  <w:style w:type="paragraph" w:customStyle="1" w:styleId="tkRedakcijaSpisok">
    <w:name w:val="_В редакции список (tkRedakcijaSpisok)"/>
    <w:basedOn w:val="a"/>
    <w:rsid w:val="00645879"/>
    <w:pPr>
      <w:ind w:left="1134" w:right="1134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645879"/>
    <w:pPr>
      <w:spacing w:after="60"/>
      <w:ind w:firstLine="567"/>
      <w:jc w:val="both"/>
    </w:pPr>
    <w:rPr>
      <w:rFonts w:ascii="Arial" w:hAnsi="Arial" w:cs="Arial"/>
      <w:i/>
      <w:iCs/>
      <w:sz w:val="20"/>
      <w:szCs w:val="20"/>
    </w:rPr>
  </w:style>
  <w:style w:type="paragraph" w:customStyle="1" w:styleId="tkGrif">
    <w:name w:val="_Гриф (tkGrif)"/>
    <w:basedOn w:val="a"/>
    <w:rsid w:val="00645879"/>
    <w:pPr>
      <w:spacing w:after="60"/>
      <w:jc w:val="center"/>
    </w:pPr>
    <w:rPr>
      <w:rFonts w:ascii="Arial" w:hAnsi="Arial" w:cs="Arial"/>
      <w:sz w:val="20"/>
      <w:szCs w:val="20"/>
    </w:rPr>
  </w:style>
  <w:style w:type="paragraph" w:customStyle="1" w:styleId="tkZagolovok3">
    <w:name w:val="_Заголовок Глава (tkZagolovok3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4">
    <w:name w:val="_Заголовок Параграф (tkZagolovok4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2">
    <w:name w:val="_Заголовок Раздел (tkZagolovok2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5">
    <w:name w:val="_Заголовок Статья (tkZagolovok5)"/>
    <w:basedOn w:val="a"/>
    <w:rsid w:val="00645879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Zagolovok1">
    <w:name w:val="_Заголовок Часть (tkZagolovok1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Komentarij">
    <w:name w:val="_Комментарий (tkKomentarij)"/>
    <w:basedOn w:val="a"/>
    <w:rsid w:val="00645879"/>
    <w:pPr>
      <w:spacing w:after="60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rsid w:val="00645879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Podpis">
    <w:name w:val="_Подпись (tkPodpis)"/>
    <w:basedOn w:val="a"/>
    <w:rsid w:val="00645879"/>
    <w:pPr>
      <w:spacing w:after="60"/>
    </w:pPr>
    <w:rPr>
      <w:rFonts w:ascii="Arial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645879"/>
    <w:pPr>
      <w:spacing w:before="200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sSoderzhanie3">
    <w:name w:val="__Структура Глава (tsSoderzhanie3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4">
    <w:name w:val="__Структура Параграф (tsSoderzhanie4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2">
    <w:name w:val="__Структура Раздел (tsSoderzhanie2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5">
    <w:name w:val="__Структура Статья (tsSoderzhanie5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1">
    <w:name w:val="__Структура Часть (tsSoderzhanie1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kTablica">
    <w:name w:val="_Текст таблицы (tkTablica)"/>
    <w:basedOn w:val="a"/>
    <w:rsid w:val="00645879"/>
    <w:pPr>
      <w:spacing w:after="60"/>
    </w:pPr>
    <w:rPr>
      <w:rFonts w:ascii="Arial" w:hAnsi="Arial" w:cs="Arial"/>
      <w:sz w:val="20"/>
      <w:szCs w:val="20"/>
    </w:rPr>
  </w:style>
  <w:style w:type="paragraph" w:customStyle="1" w:styleId="tkForma">
    <w:name w:val="_Форма (tkForma)"/>
    <w:basedOn w:val="a"/>
    <w:rsid w:val="00645879"/>
    <w:pPr>
      <w:ind w:left="1134" w:right="1134"/>
      <w:jc w:val="center"/>
    </w:pPr>
    <w:rPr>
      <w:rFonts w:ascii="Arial" w:hAnsi="Arial" w:cs="Arial"/>
      <w:b/>
      <w:bCs/>
      <w:caps/>
      <w:sz w:val="24"/>
      <w:szCs w:val="24"/>
    </w:rPr>
  </w:style>
  <w:style w:type="paragraph" w:customStyle="1" w:styleId="msopapdefault">
    <w:name w:val="msopapdefault"/>
    <w:basedOn w:val="a"/>
    <w:rsid w:val="00645879"/>
    <w:pPr>
      <w:spacing w:before="100" w:beforeAutospacing="1"/>
    </w:pPr>
    <w:rPr>
      <w:rFonts w:ascii="Times New Roman" w:hAnsi="Times New Roman"/>
      <w:sz w:val="24"/>
      <w:szCs w:val="24"/>
    </w:rPr>
  </w:style>
  <w:style w:type="paragraph" w:customStyle="1" w:styleId="msochpdefault">
    <w:name w:val="msochpdefault"/>
    <w:basedOn w:val="a"/>
    <w:rsid w:val="00645879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styleId="a8">
    <w:name w:val="List Paragraph"/>
    <w:basedOn w:val="a"/>
    <w:uiPriority w:val="34"/>
    <w:qFormat/>
    <w:rsid w:val="001C1A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4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AE2FF-638D-47EA-B319-C2B752518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1136</Words>
  <Characters>6479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2020-03-12T08:55:00Z</cp:lastPrinted>
  <dcterms:created xsi:type="dcterms:W3CDTF">2020-02-27T10:02:00Z</dcterms:created>
  <dcterms:modified xsi:type="dcterms:W3CDTF">2020-03-12T09:06:00Z</dcterms:modified>
</cp:coreProperties>
</file>